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8"/>
        <w:rPr>
          <w:rFonts w:ascii="方正黑体_GBK" w:eastAsia="方正黑体_GBK" w:cs="方正黑体_GBK" w:hint="eastAsia"/>
          <w:sz w:val="32"/>
          <w:szCs w:val="32"/>
        </w:rPr>
      </w:pPr>
      <w:r>
        <w:rPr>
          <w:rFonts w:ascii="方正黑体_GBK" w:eastAsia="方正黑体_GBK" w:cs="方正黑体_GBK" w:hint="eastAsia"/>
          <w:sz w:val="32"/>
          <w:szCs w:val="32"/>
          <w:lang w:bidi="ar-SA"/>
        </w:rPr>
        <w:t>附件</w:t>
      </w:r>
      <w:r>
        <w:rPr>
          <w:rFonts w:ascii="Times New Roman" w:eastAsia="方正黑体_GBK" w:cs="Times New Roman" w:hAnsi="Times New Roman"/>
          <w:sz w:val="32"/>
          <w:szCs w:val="32"/>
          <w:lang w:bidi="ar-SA"/>
        </w:rPr>
        <w:t>3</w:t>
      </w:r>
      <w:bookmarkStart w:id="0" w:name="_GoBack"/>
      <w:bookmarkEnd w:id="0"/>
    </w:p>
    <w:p>
      <w:pPr>
        <w:spacing w:line="560" w:lineRule="exact"/>
        <w:jc w:val="left"/>
        <w:rPr>
          <w:rFonts w:ascii="方正黑体_GBK" w:eastAsia="方正黑体_GBK"/>
          <w:sz w:val="32"/>
          <w:szCs w:val="32"/>
        </w:rPr>
      </w:pPr>
    </w:p>
    <w:p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中华人民共和国</w:t>
      </w:r>
      <w:r>
        <w:rPr>
          <w:rFonts w:eastAsia="方正小标宋_GBK"/>
          <w:sz w:val="36"/>
          <w:szCs w:val="36"/>
        </w:rPr>
        <w:t xml:space="preserve">     </w:t>
      </w:r>
      <w:r>
        <w:rPr>
          <w:rFonts w:eastAsia="方正小标宋_GBK" w:hint="eastAsia"/>
          <w:sz w:val="36"/>
          <w:szCs w:val="36"/>
        </w:rPr>
        <w:t>海关</w:t>
      </w:r>
    </w:p>
    <w:p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不予行政许可决定书</w:t>
      </w:r>
    </w:p>
    <w:p>
      <w:pPr>
        <w:spacing w:line="560" w:lineRule="exact"/>
        <w:jc w:val="center"/>
        <w:rPr>
          <w:rFonts w:eastAsia="方正小标宋_GBK"/>
          <w:sz w:val="36"/>
          <w:szCs w:val="36"/>
        </w:rPr>
      </w:pPr>
    </w:p>
    <w:p>
      <w:pPr>
        <w:spacing w:line="560" w:lineRule="exact"/>
        <w:ind w:firstLineChars="1550" w:firstLine="4340"/>
        <w:rPr>
          <w:rFonts w:eastAsia="方正仿宋_GBK"/>
          <w:sz w:val="28"/>
          <w:szCs w:val="20"/>
        </w:rPr>
      </w:pPr>
      <w:r>
        <w:rPr>
          <w:rFonts w:eastAsia="方正仿宋_GBK" w:hint="eastAsia"/>
          <w:sz w:val="28"/>
          <w:szCs w:val="28"/>
        </w:rPr>
        <w:t>行政审批编号：</w:t>
      </w:r>
    </w:p>
    <w:p>
      <w:pPr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______________________</w:t>
      </w:r>
      <w:r>
        <w:rPr>
          <w:rFonts w:eastAsia="方正仿宋_GBK" w:hint="eastAsia"/>
          <w:sz w:val="28"/>
          <w:szCs w:val="28"/>
        </w:rPr>
        <w:t>：</w:t>
      </w:r>
    </w:p>
    <w:p>
      <w:pPr>
        <w:spacing w:line="560" w:lineRule="exact"/>
        <w:ind w:rightChars="-85" w:right="-178" w:firstLineChars="250" w:firstLine="700"/>
        <w:rPr>
          <w:rFonts w:eastAsia="方正仿宋_GBK"/>
          <w:sz w:val="28"/>
          <w:szCs w:val="20"/>
        </w:rPr>
      </w:pPr>
      <w:r>
        <w:rPr>
          <w:rFonts w:eastAsia="方正仿宋_GBK" w:hint="eastAsia"/>
          <w:sz w:val="28"/>
          <w:szCs w:val="28"/>
        </w:rPr>
        <w:t>经审核，根据《中华人民共和国行政许可法》及</w:t>
      </w:r>
      <w:r>
        <w:rPr>
          <w:rFonts w:eastAsia="方正仿宋_GBK"/>
          <w:sz w:val="28"/>
          <w:szCs w:val="28"/>
        </w:rPr>
        <w:t>__________________________________________________________</w:t>
      </w:r>
      <w:r>
        <w:rPr>
          <w:rFonts w:eastAsia="方正仿宋_GBK" w:hint="eastAsia"/>
          <w:sz w:val="28"/>
          <w:szCs w:val="28"/>
        </w:rPr>
        <w:t>对你单位</w:t>
      </w:r>
      <w:r>
        <w:rPr>
          <w:rFonts w:eastAsia="方正仿宋_GBK"/>
          <w:sz w:val="28"/>
          <w:szCs w:val="28"/>
        </w:rPr>
        <w:t>___________________________________</w:t>
      </w:r>
      <w:r>
        <w:rPr>
          <w:rFonts w:eastAsia="方正仿宋_GBK" w:hint="eastAsia"/>
          <w:sz w:val="28"/>
          <w:szCs w:val="28"/>
        </w:rPr>
        <w:t>的申请，决定不予批准。</w:t>
      </w:r>
    </w:p>
    <w:p>
      <w:pPr>
        <w:spacing w:line="560" w:lineRule="exact"/>
        <w:ind w:rightChars="12" w:right="25" w:firstLineChars="150" w:firstLine="420"/>
        <w:rPr>
          <w:rFonts w:eastAsia="方正仿宋_GBK"/>
          <w:sz w:val="28"/>
          <w:szCs w:val="20"/>
          <w:u w:val="single"/>
        </w:rPr>
      </w:pPr>
      <w:r>
        <w:rPr>
          <w:rFonts w:eastAsia="方正仿宋_GBK"/>
          <w:sz w:val="28"/>
          <w:szCs w:val="28"/>
        </w:rPr>
        <w:t xml:space="preserve"> </w:t>
      </w:r>
      <w:r>
        <w:rPr>
          <w:rFonts w:eastAsia="方正仿宋_GBK" w:hint="eastAsia"/>
          <w:sz w:val="28"/>
          <w:szCs w:val="28"/>
        </w:rPr>
        <w:t>不予许可理由：</w:t>
      </w:r>
      <w:r>
        <w:rPr>
          <w:rFonts w:eastAsia="方正仿宋_GBK"/>
          <w:sz w:val="28"/>
          <w:szCs w:val="28"/>
          <w:u w:val="single"/>
        </w:rPr>
        <w:t xml:space="preserve">                                             </w:t>
      </w:r>
    </w:p>
    <w:p>
      <w:pPr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___________________________________________________________</w:t>
      </w:r>
    </w:p>
    <w:p>
      <w:pPr>
        <w:spacing w:line="560" w:lineRule="exact"/>
        <w:ind w:firstLineChars="250" w:firstLine="700"/>
        <w:rPr>
          <w:rFonts w:eastAsia="方正仿宋_GBK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>你（单位）对本决定有异议的，可以按照《中华人民共和国行政复议法》相关规定，自本通知书收到之日起六十日内向</w:t>
      </w:r>
      <w:r>
        <w:rPr>
          <w:rFonts w:eastAsia="方正仿宋_GBK"/>
          <w:sz w:val="28"/>
          <w:szCs w:val="28"/>
        </w:rPr>
        <w:t>_______________</w:t>
      </w:r>
      <w:r>
        <w:rPr>
          <w:rFonts w:eastAsia="方正仿宋_GBK" w:hint="eastAsia"/>
          <w:sz w:val="28"/>
          <w:szCs w:val="28"/>
        </w:rPr>
        <w:t>申请行政复议，也可以按照《中华人民共和国行政诉讼法》相关规定，自知道海关作出不予许可决定之日起</w:t>
      </w:r>
      <w:r>
        <w:rPr>
          <w:rFonts w:eastAsia="方正仿宋_GBK"/>
          <w:sz w:val="28"/>
          <w:szCs w:val="28"/>
        </w:rPr>
        <w:t>6</w:t>
      </w:r>
      <w:r>
        <w:rPr>
          <w:rFonts w:eastAsia="方正仿宋_GBK" w:hint="eastAsia"/>
          <w:sz w:val="28"/>
          <w:szCs w:val="28"/>
        </w:rPr>
        <w:t>个月内向</w:t>
      </w:r>
      <w:r>
        <w:rPr>
          <w:rFonts w:eastAsia="方正仿宋_GBK"/>
          <w:sz w:val="28"/>
          <w:szCs w:val="28"/>
        </w:rPr>
        <w:t>_____________________</w:t>
      </w:r>
      <w:r>
        <w:rPr>
          <w:rFonts w:eastAsia="方正仿宋_GBK" w:hint="eastAsia"/>
          <w:sz w:val="28"/>
          <w:szCs w:val="28"/>
        </w:rPr>
        <w:t>提起行政诉讼。</w:t>
      </w:r>
    </w:p>
    <w:p>
      <w:pPr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>
      <w:pPr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>
      <w:pPr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>
      <w:pPr>
        <w:spacing w:line="560" w:lineRule="exact"/>
        <w:ind w:firstLineChars="1800" w:firstLine="504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 xml:space="preserve">      </w:t>
      </w:r>
      <w:r>
        <w:rPr>
          <w:rFonts w:eastAsia="方正仿宋_GBK" w:hint="eastAsia"/>
          <w:sz w:val="28"/>
          <w:szCs w:val="28"/>
        </w:rPr>
        <w:t>（行政印章）</w:t>
      </w:r>
    </w:p>
    <w:p>
      <w:pPr>
        <w:spacing w:line="560" w:lineRule="exact"/>
        <w:rPr>
          <w:rFonts w:eastAsia="方正仿宋_GBK"/>
          <w:spacing w:val="-6"/>
          <w:sz w:val="32"/>
          <w:szCs w:val="32"/>
        </w:rPr>
      </w:pPr>
      <w:r>
        <w:rPr>
          <w:rFonts w:eastAsia="方正仿宋_GBK"/>
          <w:spacing w:val="-6"/>
          <w:sz w:val="32"/>
          <w:szCs w:val="32"/>
        </w:rPr>
        <w:t xml:space="preserve">                                     </w:t>
      </w:r>
      <w:r>
        <w:rPr>
          <w:rFonts w:eastAsia="方正仿宋_GBK" w:hint="eastAsia"/>
          <w:spacing w:val="-6"/>
          <w:sz w:val="32"/>
          <w:szCs w:val="32"/>
        </w:rPr>
        <w:t>年</w:t>
      </w:r>
      <w:r>
        <w:rPr>
          <w:rFonts w:eastAsia="方正仿宋_GBK"/>
          <w:spacing w:val="-6"/>
          <w:sz w:val="32"/>
          <w:szCs w:val="32"/>
        </w:rPr>
        <w:t xml:space="preserve">     </w:t>
      </w:r>
      <w:r>
        <w:rPr>
          <w:rFonts w:eastAsia="方正仿宋_GBK" w:hint="eastAsia"/>
          <w:spacing w:val="-6"/>
          <w:sz w:val="32"/>
          <w:szCs w:val="32"/>
        </w:rPr>
        <w:t>月</w:t>
      </w:r>
      <w:r>
        <w:rPr>
          <w:rFonts w:eastAsia="方正仿宋_GBK"/>
          <w:spacing w:val="-6"/>
          <w:sz w:val="32"/>
          <w:szCs w:val="32"/>
        </w:rPr>
        <w:t xml:space="preserve">     </w:t>
      </w:r>
      <w:r>
        <w:rPr>
          <w:rFonts w:eastAsia="方正仿宋_GBK" w:hint="eastAsia"/>
          <w:spacing w:val="-6"/>
          <w:sz w:val="32"/>
          <w:szCs w:val="32"/>
        </w:rPr>
        <w:t>日</w:t>
      </w:r>
    </w:p>
    <w:p>
      <w:pPr>
        <w:rPr>
          <w:rFonts w:eastAsia="方正仿宋_GBK"/>
          <w:sz w:val="28"/>
          <w:szCs w:val="28"/>
        </w:rPr>
      </w:pPr>
    </w:p>
    <w:p/>
    <w:p/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altName w:val="微软雅黑"/>
    <w:panose1 w:val="00000000000000000000"/>
    <w:charset w:val="7A"/>
    <w:family w:val="script"/>
    <w:pitch w:val="variable"/>
    <w:sig w:usb0="00000000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panose1 w:val="00000000000000000000"/>
    <w:charset w:val="7A"/>
    <w:family w:val="script"/>
    <w:pitch w:val="variable"/>
    <w:sig w:usb0="00000000" w:usb1="080E0000" w:usb2="00000010" w:usb3="00000000" w:csb0="00040000" w:csb1="00000000"/>
  </w:font>
  <w:font w:name="方正仿宋_GBK">
    <w:altName w:val="微软雅黑"/>
    <w:panose1 w:val="00000000000000000000"/>
    <w:charset w:val="7A"/>
    <w:family w:val="script"/>
    <w:pitch w:val="variable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Calibri">
    <w:panose1 w:val="020F0502020204030204"/>
    <w:charset w:val="00"/>
    <w:family w:val="auto"/>
    <w:pitch w:val="variable"/>
    <w:sig w:usb0="E10002FF" w:usb1="4000ACFF" w:usb2="00000009" w:usb3="00000000" w:csb0="2000019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92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cs="Arial"/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rFonts w:ascii="等线" w:eastAsia="等线" w:cs="Arial"/>
      <w:sz w:val="18"/>
      <w:szCs w:val="18"/>
    </w:rPr>
  </w:style>
  <w:style w:type="paragraph" w:styleId="17">
    <w:name w:val="List 4"/>
    <w:basedOn w:val="0"/>
    <w:pPr>
      <w:ind w:left="1680" w:hanging="420"/>
    </w:pPr>
  </w:style>
  <w:style w:type="paragraph" w:customStyle="1" w:styleId="18">
    <w:name w:val="样式 20 10 磅"/>
    <w:next w:val="1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198</Words>
  <Characters>402</Characters>
  <Lines>25</Lines>
  <Paragraphs>11</Paragraphs>
  <CharactersWithSpaces>506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金宜 燕</dc:creator>
  <cp:lastModifiedBy>范思齐</cp:lastModifiedBy>
  <cp:revision>2</cp:revision>
  <dcterms:created xsi:type="dcterms:W3CDTF">2019-08-09T06:36:00Z</dcterms:created>
  <dcterms:modified xsi:type="dcterms:W3CDTF">2025-06-09T03:35:42Z</dcterms:modified>
</cp:coreProperties>
</file>